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settings.xml" ContentType="application/vnd.openxmlformats-officedocument.wordprocessingml.settings+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document.xml" ContentType="application/vnd.openxmlformats-officedocument.wordprocessingml.document.main+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0AEE73">
      <w:pPr>
        <w:pStyle w:val="3"/>
      </w:pPr>
      <w:r>
        <w:t>Report: Website Improvement Recommendations for ISEFY</w:t>
      </w:r>
    </w:p>
    <w:p w14:paraId="06C7F62C">
      <w:pPr>
        <w:rPr>
          <w:rFonts w:hint="default" w:eastAsia="SimSun"/>
          <w:b/>
          <w:bCs/>
          <w:lang w:val="en-US" w:eastAsia="zh-CN"/>
        </w:rPr>
      </w:pPr>
      <w:r>
        <w:rPr>
          <w:rFonts w:hint="eastAsia" w:eastAsia="SimSun"/>
          <w:b/>
          <w:bCs/>
          <w:lang w:val="en-US" w:eastAsia="zh-CN"/>
        </w:rPr>
        <w:t>Compared with （Eufy, reolink, Ring,Arlo,Lorex,TP-Link,Defender Guard)</w:t>
      </w:r>
    </w:p>
    <w:p w14:paraId="0CBCEDCE">
      <w:pPr>
        <w:pStyle w:val="4"/>
      </w:pPr>
      <w:r>
        <w:t>Executive Summary:</w:t>
      </w:r>
    </w:p>
    <w:p w14:paraId="09737B73">
      <w:r>
        <w:t>This report analyzes the current state of ISEFY's website and provides recommendations for improvement based on insights gained from reviewing Lorex, Eufy, and Arlo websites. The objective is to enhance user experience, improve product visibility, increase conversions, and establish a professional and user-friendly online presence.</w:t>
      </w:r>
    </w:p>
    <w:p w14:paraId="016D99EE">
      <w:pPr>
        <w:pStyle w:val="4"/>
      </w:pPr>
      <w:r>
        <w:t>Homepage Improvements</w:t>
      </w:r>
    </w:p>
    <w:p w14:paraId="12945BD5">
      <w:r>
        <w:t>- Include a large, visually appealing product ecosystem graphic that illustrates how ISEFY products integrate and work together.</w:t>
      </w:r>
    </w:p>
    <w:p w14:paraId="4A4FCFA1">
      <w:r>
        <w:drawing>
          <wp:inline distT="0" distB="0" distL="114300" distR="114300">
            <wp:extent cx="5479415" cy="1864995"/>
            <wp:effectExtent l="0" t="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79415" cy="1864995"/>
                    </a:xfrm>
                    <a:prstGeom prst="rect">
                      <a:avLst/>
                    </a:prstGeom>
                    <a:noFill/>
                    <a:ln>
                      <a:noFill/>
                    </a:ln>
                  </pic:spPr>
                </pic:pic>
              </a:graphicData>
            </a:graphic>
          </wp:inline>
        </w:drawing>
      </w:r>
    </w:p>
    <w:p w14:paraId="6095AF24">
      <w:r>
        <w:t>- Add sections for showcasing seasonal or holiday-specific discounts with clear CTAs like 'Shop Now' or 'Learn More.'</w:t>
      </w:r>
    </w:p>
    <w:p w14:paraId="1F898DF3">
      <w:r>
        <w:drawing>
          <wp:inline distT="0" distB="0" distL="114300" distR="114300">
            <wp:extent cx="5478145" cy="1734185"/>
            <wp:effectExtent l="0" t="0" r="825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478145" cy="1734185"/>
                    </a:xfrm>
                    <a:prstGeom prst="rect">
                      <a:avLst/>
                    </a:prstGeom>
                    <a:noFill/>
                    <a:ln>
                      <a:noFill/>
                    </a:ln>
                  </pic:spPr>
                </pic:pic>
              </a:graphicData>
            </a:graphic>
          </wp:inline>
        </w:drawing>
      </w:r>
    </w:p>
    <w:p w14:paraId="013A8BD7">
      <w:r>
        <w:drawing>
          <wp:inline distT="0" distB="0" distL="114300" distR="114300">
            <wp:extent cx="5486400" cy="1635125"/>
            <wp:effectExtent l="0" t="0" r="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486400" cy="1635125"/>
                    </a:xfrm>
                    <a:prstGeom prst="rect">
                      <a:avLst/>
                    </a:prstGeom>
                    <a:noFill/>
                    <a:ln>
                      <a:noFill/>
                    </a:ln>
                  </pic:spPr>
                </pic:pic>
              </a:graphicData>
            </a:graphic>
          </wp:inline>
        </w:drawing>
      </w:r>
    </w:p>
    <w:p w14:paraId="1511156C"/>
    <w:p w14:paraId="5E17B2F1">
      <w:r>
        <w:t>- Display major product categories or flagship products with high-quality images and direct options for 'Learn More' and 'Buy Now.'</w:t>
      </w:r>
    </w:p>
    <w:p w14:paraId="09672A7F">
      <w:r>
        <w:drawing>
          <wp:inline distT="0" distB="0" distL="114300" distR="114300">
            <wp:extent cx="5479415" cy="2404110"/>
            <wp:effectExtent l="0" t="0" r="698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479415" cy="2404110"/>
                    </a:xfrm>
                    <a:prstGeom prst="rect">
                      <a:avLst/>
                    </a:prstGeom>
                    <a:noFill/>
                    <a:ln>
                      <a:noFill/>
                    </a:ln>
                  </pic:spPr>
                </pic:pic>
              </a:graphicData>
            </a:graphic>
          </wp:inline>
        </w:drawing>
      </w:r>
    </w:p>
    <w:p w14:paraId="0E4BF040">
      <w:pPr>
        <w:rPr>
          <w:rFonts w:hint="eastAsia" w:eastAsia="SimSun"/>
          <w:lang w:val="en-US" w:eastAsia="zh-CN"/>
        </w:rPr>
      </w:pPr>
      <w:r>
        <w:t>- Create a dedicated section to promote cloud storage services, highlighting benefits like data security, accessibility, and competitive pricing.</w:t>
      </w:r>
      <w:r>
        <w:rPr>
          <w:rFonts w:hint="eastAsia" w:eastAsia="SimSun"/>
          <w:lang w:val="en-US" w:eastAsia="zh-CN"/>
        </w:rPr>
        <w:t xml:space="preserve"> </w:t>
      </w:r>
    </w:p>
    <w:p w14:paraId="0A725A0E">
      <w:r>
        <w:drawing>
          <wp:inline distT="0" distB="0" distL="114300" distR="114300">
            <wp:extent cx="5473700" cy="1766570"/>
            <wp:effectExtent l="0" t="0" r="1270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473700" cy="1766570"/>
                    </a:xfrm>
                    <a:prstGeom prst="rect">
                      <a:avLst/>
                    </a:prstGeom>
                    <a:noFill/>
                    <a:ln>
                      <a:noFill/>
                    </a:ln>
                  </pic:spPr>
                </pic:pic>
              </a:graphicData>
            </a:graphic>
          </wp:inline>
        </w:drawing>
      </w:r>
    </w:p>
    <w:p w14:paraId="14724BE4">
      <w:r>
        <w:t xml:space="preserve">- </w:t>
      </w:r>
      <w:r>
        <w:rPr>
          <w:rFonts w:hint="eastAsia" w:eastAsia="SimSun"/>
          <w:lang w:val="en-US" w:eastAsia="zh-CN"/>
        </w:rPr>
        <w:t xml:space="preserve">On the top of the website. </w:t>
      </w:r>
      <w:r>
        <w:t>Develop a comprehensive search bar that features autosuggestions and dropdown menus when users hover, showing popular searches and categories.</w:t>
      </w:r>
    </w:p>
    <w:p w14:paraId="42F77864">
      <w:r>
        <w:drawing>
          <wp:inline distT="0" distB="0" distL="114300" distR="114300">
            <wp:extent cx="5481320" cy="170561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481320" cy="1705610"/>
                    </a:xfrm>
                    <a:prstGeom prst="rect">
                      <a:avLst/>
                    </a:prstGeom>
                    <a:noFill/>
                    <a:ln>
                      <a:noFill/>
                    </a:ln>
                  </pic:spPr>
                </pic:pic>
              </a:graphicData>
            </a:graphic>
          </wp:inline>
        </w:drawing>
      </w:r>
    </w:p>
    <w:p w14:paraId="2567A6E3">
      <w:r>
        <w:t>- Improve the footer with links to FAQs, customer support, terms of service, privacy policies, and quick links to product categories.</w:t>
      </w:r>
    </w:p>
    <w:p w14:paraId="3DE4E9FD">
      <w:r>
        <w:drawing>
          <wp:inline distT="0" distB="0" distL="114300" distR="114300">
            <wp:extent cx="5481955" cy="2446020"/>
            <wp:effectExtent l="0" t="0" r="444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481955" cy="2446020"/>
                    </a:xfrm>
                    <a:prstGeom prst="rect">
                      <a:avLst/>
                    </a:prstGeom>
                    <a:noFill/>
                    <a:ln>
                      <a:noFill/>
                    </a:ln>
                  </pic:spPr>
                </pic:pic>
              </a:graphicData>
            </a:graphic>
          </wp:inline>
        </w:drawing>
      </w:r>
    </w:p>
    <w:p w14:paraId="0FD5F708"/>
    <w:p w14:paraId="24E33C31">
      <w:r>
        <w:t>- Add a prominent link to the online store and ensure account management functionalities like order tracking, wishlist creation, and subscription management are accessible.</w:t>
      </w:r>
    </w:p>
    <w:p w14:paraId="61678BF2">
      <w:r>
        <w:drawing>
          <wp:inline distT="0" distB="0" distL="114300" distR="114300">
            <wp:extent cx="4333875" cy="32670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333875" cy="3267075"/>
                    </a:xfrm>
                    <a:prstGeom prst="rect">
                      <a:avLst/>
                    </a:prstGeom>
                    <a:noFill/>
                    <a:ln>
                      <a:noFill/>
                    </a:ln>
                  </pic:spPr>
                </pic:pic>
              </a:graphicData>
            </a:graphic>
          </wp:inline>
        </w:drawing>
      </w:r>
    </w:p>
    <w:p w14:paraId="60C041AF"/>
    <w:p w14:paraId="42900DA3">
      <w:r>
        <w:t>- Provide direct access to customer support options, including live chat, phone support, and a ticketing system.</w:t>
      </w:r>
    </w:p>
    <w:p w14:paraId="65919A74">
      <w:r>
        <w:drawing>
          <wp:inline distT="0" distB="0" distL="114300" distR="114300">
            <wp:extent cx="3036570" cy="3483610"/>
            <wp:effectExtent l="0" t="0" r="1143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036570" cy="3483610"/>
                    </a:xfrm>
                    <a:prstGeom prst="rect">
                      <a:avLst/>
                    </a:prstGeom>
                    <a:noFill/>
                    <a:ln>
                      <a:noFill/>
                    </a:ln>
                  </pic:spPr>
                </pic:pic>
              </a:graphicData>
            </a:graphic>
          </wp:inline>
        </w:drawing>
      </w:r>
    </w:p>
    <w:p w14:paraId="04AB329D">
      <w:r>
        <w:t>- Introduce a community forum or user space where customers can share reviews, tips, or setup guides.</w:t>
      </w:r>
    </w:p>
    <w:p w14:paraId="57FE6946"/>
    <w:p w14:paraId="676F0BDB">
      <w:r>
        <w:drawing>
          <wp:inline distT="0" distB="0" distL="114300" distR="114300">
            <wp:extent cx="5475605" cy="1926590"/>
            <wp:effectExtent l="0" t="0" r="1079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475605" cy="1926590"/>
                    </a:xfrm>
                    <a:prstGeom prst="rect">
                      <a:avLst/>
                    </a:prstGeom>
                    <a:noFill/>
                    <a:ln>
                      <a:noFill/>
                    </a:ln>
                  </pic:spPr>
                </pic:pic>
              </a:graphicData>
            </a:graphic>
          </wp:inline>
        </w:drawing>
      </w:r>
    </w:p>
    <w:p w14:paraId="0ADDF485"/>
    <w:p w14:paraId="16619EDE"/>
    <w:p w14:paraId="5CA3688B"/>
    <w:p w14:paraId="0BEEF00F"/>
    <w:p w14:paraId="2C2B8D5C"/>
    <w:p w14:paraId="3276917C"/>
    <w:p w14:paraId="6D196D06">
      <w:pPr>
        <w:rPr>
          <w:rFonts w:hint="eastAsia" w:eastAsia="SimSun"/>
          <w:lang w:val="en-US" w:eastAsia="zh-CN"/>
        </w:rPr>
      </w:pPr>
      <w:r>
        <w:rPr>
          <w:rFonts w:hint="eastAsia" w:eastAsia="SimSun"/>
          <w:lang w:val="en-US" w:eastAsia="zh-CN"/>
        </w:rPr>
        <w:t>-Introduce famous partner:</w:t>
      </w:r>
    </w:p>
    <w:p w14:paraId="2A92E89D">
      <w:r>
        <w:drawing>
          <wp:inline distT="0" distB="0" distL="114300" distR="114300">
            <wp:extent cx="5480050" cy="18986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480050" cy="1898650"/>
                    </a:xfrm>
                    <a:prstGeom prst="rect">
                      <a:avLst/>
                    </a:prstGeom>
                    <a:noFill/>
                    <a:ln>
                      <a:noFill/>
                    </a:ln>
                  </pic:spPr>
                </pic:pic>
              </a:graphicData>
            </a:graphic>
          </wp:inline>
        </w:drawing>
      </w:r>
    </w:p>
    <w:p w14:paraId="2E8CE054">
      <w:pPr>
        <w:rPr>
          <w:rFonts w:hint="default"/>
          <w:lang w:val="en-US" w:eastAsia="zh-CN"/>
        </w:rPr>
      </w:pPr>
    </w:p>
    <w:p w14:paraId="1A8F300D">
      <w:pPr>
        <w:pStyle w:val="4"/>
      </w:pPr>
      <w:r>
        <w:t>Product Details Pages</w:t>
      </w:r>
    </w:p>
    <w:p w14:paraId="0D2A5A27">
      <w:pPr>
        <w:rPr>
          <w:rFonts w:hint="eastAsia" w:eastAsia="SimSun"/>
          <w:lang w:val="en-US" w:eastAsia="zh-CN"/>
        </w:rPr>
      </w:pPr>
      <w:r>
        <w:t>- Build comprehensive product descriptions based on the predefined feature lists, covering specifications, benefits, and ideal use cases.</w:t>
      </w:r>
      <w:r>
        <w:rPr>
          <w:rFonts w:hint="eastAsia" w:eastAsia="SimSun"/>
          <w:lang w:val="en-US" w:eastAsia="zh-CN"/>
        </w:rPr>
        <w:t xml:space="preserve"> </w:t>
      </w:r>
    </w:p>
    <w:p w14:paraId="7F4ADFF2">
      <w:r>
        <w:drawing>
          <wp:inline distT="0" distB="0" distL="114300" distR="114300">
            <wp:extent cx="5483860" cy="6325235"/>
            <wp:effectExtent l="0" t="0" r="2540" b="146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7"/>
                    <a:stretch>
                      <a:fillRect/>
                    </a:stretch>
                  </pic:blipFill>
                  <pic:spPr>
                    <a:xfrm>
                      <a:off x="0" y="0"/>
                      <a:ext cx="5483860" cy="6325235"/>
                    </a:xfrm>
                    <a:prstGeom prst="rect">
                      <a:avLst/>
                    </a:prstGeom>
                    <a:noFill/>
                    <a:ln>
                      <a:noFill/>
                    </a:ln>
                  </pic:spPr>
                </pic:pic>
              </a:graphicData>
            </a:graphic>
          </wp:inline>
        </w:drawing>
      </w:r>
    </w:p>
    <w:p w14:paraId="6E9C3206"/>
    <w:p w14:paraId="59447B1C">
      <w:pPr>
        <w:rPr>
          <w:rFonts w:hint="eastAsia"/>
          <w:lang w:val="en-US" w:eastAsia="zh-CN"/>
        </w:rPr>
      </w:pPr>
      <w:r>
        <w:rPr>
          <w:rFonts w:hint="eastAsia"/>
          <w:lang w:val="en-US" w:eastAsia="zh-CN"/>
        </w:rPr>
        <w:t>First, the left side should include an ecosystem diagram of the product and images such as "what's in the box." The right side should contain text descriptions of key features and purchase options.</w:t>
      </w:r>
    </w:p>
    <w:p w14:paraId="77F1D122">
      <w:r>
        <w:drawing>
          <wp:inline distT="0" distB="0" distL="114300" distR="114300">
            <wp:extent cx="4187825" cy="3343275"/>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187825" cy="3343275"/>
                    </a:xfrm>
                    <a:prstGeom prst="rect">
                      <a:avLst/>
                    </a:prstGeom>
                    <a:noFill/>
                    <a:ln>
                      <a:noFill/>
                    </a:ln>
                  </pic:spPr>
                </pic:pic>
              </a:graphicData>
            </a:graphic>
          </wp:inline>
        </w:drawing>
      </w:r>
    </w:p>
    <w:p w14:paraId="300BAC16"/>
    <w:p w14:paraId="4369C865">
      <w:pPr>
        <w:rPr>
          <w:rFonts w:hint="default" w:eastAsia="SimSun"/>
          <w:color w:val="FF0000"/>
          <w:lang w:val="en-US" w:eastAsia="zh-CN"/>
        </w:rPr>
      </w:pPr>
      <w:r>
        <w:rPr>
          <w:color w:val="FF0000"/>
        </w:rPr>
        <w:t>- Integrate videos and multiple high-quality images, including 360-degree views and lifestyle shots.</w:t>
      </w:r>
      <w:r>
        <w:rPr>
          <w:rFonts w:hint="eastAsia" w:eastAsia="SimSun"/>
          <w:color w:val="FF0000"/>
          <w:lang w:val="en-US" w:eastAsia="zh-CN"/>
        </w:rPr>
        <w:t xml:space="preserve"> ** include how the features are displayed in the app.</w:t>
      </w:r>
    </w:p>
    <w:p w14:paraId="043D9846">
      <w:r>
        <w:drawing>
          <wp:inline distT="0" distB="0" distL="114300" distR="114300">
            <wp:extent cx="5485130" cy="2355850"/>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485130" cy="2355850"/>
                    </a:xfrm>
                    <a:prstGeom prst="rect">
                      <a:avLst/>
                    </a:prstGeom>
                    <a:noFill/>
                    <a:ln>
                      <a:noFill/>
                    </a:ln>
                  </pic:spPr>
                </pic:pic>
              </a:graphicData>
            </a:graphic>
          </wp:inline>
        </w:drawing>
      </w:r>
    </w:p>
    <w:p w14:paraId="3828C38C">
      <w:r>
        <w:drawing>
          <wp:inline distT="0" distB="0" distL="114300" distR="114300">
            <wp:extent cx="5482590" cy="2360930"/>
            <wp:effectExtent l="0" t="0" r="381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482590" cy="2360930"/>
                    </a:xfrm>
                    <a:prstGeom prst="rect">
                      <a:avLst/>
                    </a:prstGeom>
                    <a:noFill/>
                    <a:ln>
                      <a:noFill/>
                    </a:ln>
                  </pic:spPr>
                </pic:pic>
              </a:graphicData>
            </a:graphic>
          </wp:inline>
        </w:drawing>
      </w:r>
    </w:p>
    <w:p w14:paraId="2FC4ED69">
      <w:r>
        <w:drawing>
          <wp:inline distT="0" distB="0" distL="114300" distR="114300">
            <wp:extent cx="5485130" cy="1780540"/>
            <wp:effectExtent l="0" t="0" r="1270" b="254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1"/>
                    <a:stretch>
                      <a:fillRect/>
                    </a:stretch>
                  </pic:blipFill>
                  <pic:spPr>
                    <a:xfrm>
                      <a:off x="0" y="0"/>
                      <a:ext cx="5485130" cy="1780540"/>
                    </a:xfrm>
                    <a:prstGeom prst="rect">
                      <a:avLst/>
                    </a:prstGeom>
                    <a:noFill/>
                    <a:ln>
                      <a:noFill/>
                    </a:ln>
                  </pic:spPr>
                </pic:pic>
              </a:graphicData>
            </a:graphic>
          </wp:inline>
        </w:drawing>
      </w:r>
      <w:r>
        <w:drawing>
          <wp:inline distT="0" distB="0" distL="114300" distR="114300">
            <wp:extent cx="5482590" cy="2303780"/>
            <wp:effectExtent l="0" t="0" r="381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482590" cy="2303780"/>
                    </a:xfrm>
                    <a:prstGeom prst="rect">
                      <a:avLst/>
                    </a:prstGeom>
                    <a:noFill/>
                    <a:ln>
                      <a:noFill/>
                    </a:ln>
                  </pic:spPr>
                </pic:pic>
              </a:graphicData>
            </a:graphic>
          </wp:inline>
        </w:drawing>
      </w:r>
    </w:p>
    <w:p w14:paraId="33764802"/>
    <w:p w14:paraId="6D8BCFF3"/>
    <w:p w14:paraId="1C7F0DDA">
      <w:r>
        <w:drawing>
          <wp:inline distT="0" distB="0" distL="114300" distR="114300">
            <wp:extent cx="5478780" cy="2593340"/>
            <wp:effectExtent l="0" t="0" r="762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478780" cy="2593340"/>
                    </a:xfrm>
                    <a:prstGeom prst="rect">
                      <a:avLst/>
                    </a:prstGeom>
                    <a:noFill/>
                    <a:ln>
                      <a:noFill/>
                    </a:ln>
                  </pic:spPr>
                </pic:pic>
              </a:graphicData>
            </a:graphic>
          </wp:inline>
        </w:drawing>
      </w:r>
    </w:p>
    <w:p w14:paraId="6A3A681A">
      <w:r>
        <w:drawing>
          <wp:inline distT="0" distB="0" distL="114300" distR="114300">
            <wp:extent cx="2834640" cy="4099560"/>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4"/>
                    <a:stretch>
                      <a:fillRect/>
                    </a:stretch>
                  </pic:blipFill>
                  <pic:spPr>
                    <a:xfrm>
                      <a:off x="0" y="0"/>
                      <a:ext cx="2834640" cy="4099560"/>
                    </a:xfrm>
                    <a:prstGeom prst="rect">
                      <a:avLst/>
                    </a:prstGeom>
                    <a:noFill/>
                    <a:ln>
                      <a:noFill/>
                    </a:ln>
                  </pic:spPr>
                </pic:pic>
              </a:graphicData>
            </a:graphic>
          </wp:inline>
        </w:drawing>
      </w:r>
    </w:p>
    <w:p w14:paraId="65A435A1">
      <w:r>
        <w:drawing>
          <wp:inline distT="0" distB="0" distL="114300" distR="114300">
            <wp:extent cx="5477510" cy="2767330"/>
            <wp:effectExtent l="0" t="0" r="8890" b="635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5"/>
                    <a:stretch>
                      <a:fillRect/>
                    </a:stretch>
                  </pic:blipFill>
                  <pic:spPr>
                    <a:xfrm>
                      <a:off x="0" y="0"/>
                      <a:ext cx="5477510" cy="2767330"/>
                    </a:xfrm>
                    <a:prstGeom prst="rect">
                      <a:avLst/>
                    </a:prstGeom>
                    <a:noFill/>
                    <a:ln>
                      <a:noFill/>
                    </a:ln>
                  </pic:spPr>
                </pic:pic>
              </a:graphicData>
            </a:graphic>
          </wp:inline>
        </w:drawing>
      </w:r>
    </w:p>
    <w:p w14:paraId="3A221119"/>
    <w:p w14:paraId="6BEB8913">
      <w:pPr>
        <w:rPr>
          <w:rFonts w:hint="default" w:eastAsia="SimSun"/>
          <w:lang w:val="en-US" w:eastAsia="zh-CN"/>
        </w:rPr>
      </w:pPr>
      <w:r>
        <w:t>- Add a comparison table that highlights differences between similar products to guide customer decisions.</w:t>
      </w:r>
      <w:r>
        <w:rPr>
          <w:rFonts w:hint="eastAsia" w:eastAsia="SimSun"/>
          <w:lang w:val="en-US" w:eastAsia="zh-CN"/>
        </w:rPr>
        <w:t>(</w:t>
      </w:r>
      <w:r>
        <w:rPr>
          <w:rFonts w:hint="eastAsia" w:eastAsia="SimSun"/>
          <w:color w:val="0000FF"/>
          <w:lang w:val="en-US" w:eastAsia="zh-CN"/>
        </w:rPr>
        <w:t>Maybe Later</w:t>
      </w:r>
      <w:r>
        <w:rPr>
          <w:rFonts w:hint="eastAsia" w:eastAsia="SimSun"/>
          <w:lang w:val="en-US" w:eastAsia="zh-CN"/>
        </w:rPr>
        <w:t>)</w:t>
      </w:r>
    </w:p>
    <w:p w14:paraId="56BFA16F">
      <w:r>
        <w:drawing>
          <wp:inline distT="0" distB="0" distL="114300" distR="114300">
            <wp:extent cx="5472430" cy="1817370"/>
            <wp:effectExtent l="0" t="0" r="139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472430" cy="1817370"/>
                    </a:xfrm>
                    <a:prstGeom prst="rect">
                      <a:avLst/>
                    </a:prstGeom>
                    <a:noFill/>
                    <a:ln>
                      <a:noFill/>
                    </a:ln>
                  </pic:spPr>
                </pic:pic>
              </a:graphicData>
            </a:graphic>
          </wp:inline>
        </w:drawing>
      </w:r>
    </w:p>
    <w:p w14:paraId="27D9B760">
      <w:r>
        <w:t>- Include a dedicated FAQ section for each product, addressing common questions about installation, usage, and compatibility.</w:t>
      </w:r>
    </w:p>
    <w:p w14:paraId="24DB99B4"/>
    <w:p w14:paraId="669E8445">
      <w:r>
        <w:drawing>
          <wp:inline distT="0" distB="0" distL="114300" distR="114300">
            <wp:extent cx="5483225" cy="1939925"/>
            <wp:effectExtent l="0" t="0" r="317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483225" cy="1939925"/>
                    </a:xfrm>
                    <a:prstGeom prst="rect">
                      <a:avLst/>
                    </a:prstGeom>
                    <a:noFill/>
                    <a:ln>
                      <a:noFill/>
                    </a:ln>
                  </pic:spPr>
                </pic:pic>
              </a:graphicData>
            </a:graphic>
          </wp:inline>
        </w:drawing>
      </w:r>
    </w:p>
    <w:p w14:paraId="4211E688">
      <w:r>
        <w:t>- Add badges or labels like 'Bestseller,' 'New Arrival,' or 'Limited Offer' to products.</w:t>
      </w:r>
    </w:p>
    <w:p w14:paraId="3AC0CACC">
      <w:r>
        <w:drawing>
          <wp:inline distT="0" distB="0" distL="114300" distR="114300">
            <wp:extent cx="5482590" cy="2461895"/>
            <wp:effectExtent l="0" t="0" r="381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482590" cy="2461895"/>
                    </a:xfrm>
                    <a:prstGeom prst="rect">
                      <a:avLst/>
                    </a:prstGeom>
                    <a:noFill/>
                    <a:ln>
                      <a:noFill/>
                    </a:ln>
                  </pic:spPr>
                </pic:pic>
              </a:graphicData>
            </a:graphic>
          </wp:inline>
        </w:drawing>
      </w:r>
    </w:p>
    <w:p w14:paraId="62B7AA4E">
      <w:r>
        <w:t>- Display related accessories or complementary items for upselling opportunities.</w:t>
      </w:r>
      <w:r>
        <w:rPr>
          <w:rFonts w:hint="eastAsia" w:eastAsia="SimSun"/>
          <w:lang w:val="en-US" w:eastAsia="zh-CN"/>
        </w:rPr>
        <w:t>(</w:t>
      </w:r>
      <w:r>
        <w:rPr>
          <w:rFonts w:hint="eastAsia" w:eastAsia="SimSun"/>
          <w:color w:val="0000FF"/>
          <w:lang w:val="en-US" w:eastAsia="zh-CN"/>
        </w:rPr>
        <w:t>Maybe Later</w:t>
      </w:r>
      <w:r>
        <w:rPr>
          <w:rFonts w:hint="eastAsia" w:eastAsia="SimSun"/>
          <w:lang w:val="en-US" w:eastAsia="zh-CN"/>
        </w:rPr>
        <w:t>)</w:t>
      </w:r>
    </w:p>
    <w:p w14:paraId="516D57C6">
      <w:r>
        <w:drawing>
          <wp:inline distT="0" distB="0" distL="114300" distR="114300">
            <wp:extent cx="2849880" cy="1862455"/>
            <wp:effectExtent l="0" t="0" r="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2849880" cy="1862455"/>
                    </a:xfrm>
                    <a:prstGeom prst="rect">
                      <a:avLst/>
                    </a:prstGeom>
                    <a:noFill/>
                    <a:ln>
                      <a:noFill/>
                    </a:ln>
                  </pic:spPr>
                </pic:pic>
              </a:graphicData>
            </a:graphic>
          </wp:inline>
        </w:drawing>
      </w:r>
    </w:p>
    <w:p w14:paraId="640FCA57">
      <w:pPr>
        <w:pStyle w:val="4"/>
      </w:pPr>
    </w:p>
    <w:p w14:paraId="6BD0C24B">
      <w:pPr>
        <w:pStyle w:val="4"/>
      </w:pPr>
      <w:r>
        <w:t>Online Store Enhancements</w:t>
      </w:r>
    </w:p>
    <w:p w14:paraId="426B997F">
      <w:r>
        <w:t>- Use hover-based dropdown menus to display subcategories for a smoother shopping experience.</w:t>
      </w:r>
    </w:p>
    <w:p w14:paraId="6167007E">
      <w:r>
        <w:t>- Allow filtering by price, resolution, features, and intended use (e.g., home, business, outdoor).</w:t>
      </w:r>
    </w:p>
    <w:p w14:paraId="684D3144">
      <w:r>
        <w:t>- Enable customers to save products for future reference.</w:t>
      </w:r>
    </w:p>
    <w:p w14:paraId="1D3BD6D7">
      <w:r>
        <w:t>- Simplify the process with one-click options and multiple payment methods.</w:t>
      </w:r>
    </w:p>
    <w:p w14:paraId="0D40E23B">
      <w:r>
        <w:t>- Clearly communicate shipping options, costs, and return policies on product and checkout pages.</w:t>
      </w:r>
    </w:p>
    <w:p w14:paraId="5DF351D9">
      <w:pPr>
        <w:pStyle w:val="4"/>
        <w:rPr>
          <w:rFonts w:hint="eastAsia" w:eastAsia="SimSun"/>
          <w:lang w:eastAsia="zh-CN"/>
        </w:rPr>
      </w:pPr>
      <w:r>
        <w:t>Visual and Branding Enhancements</w:t>
      </w:r>
    </w:p>
    <w:p w14:paraId="7C3B0BA4">
      <w:r>
        <w:t xml:space="preserve">- </w:t>
      </w:r>
      <w:r>
        <w:rPr>
          <w:color w:val="FF0000"/>
        </w:rPr>
        <w:t>Replace any low-quality images with professionally taken photos and ensure consistency across the site</w:t>
      </w:r>
      <w:r>
        <w:t>.</w:t>
      </w:r>
    </w:p>
    <w:p w14:paraId="020D5844">
      <w:r>
        <w:t>- Use a unified design language, including colors, fonts, and icons, to reinforce brand identity.</w:t>
      </w:r>
    </w:p>
    <w:p w14:paraId="09A62567">
      <w:r>
        <w:t>- Adopt clean and visually balanced layouts inspired by Eufy and Arlo.</w:t>
      </w:r>
    </w:p>
    <w:p w14:paraId="1D4F53D1">
      <w:pPr>
        <w:pStyle w:val="4"/>
      </w:pPr>
      <w:r>
        <w:t>Mobile Optimization</w:t>
      </w:r>
    </w:p>
    <w:p w14:paraId="21A18672">
      <w:r>
        <w:t>- Ensure the website is fully responsive, with touch-friendly navigation and swipeable galleries.</w:t>
      </w:r>
    </w:p>
    <w:p w14:paraId="4CF43096">
      <w:r>
        <w:t>- Minimize page load times for mobile users.</w:t>
      </w:r>
    </w:p>
    <w:p w14:paraId="0EC79E52">
      <w:r>
        <w:t>- Add quick-action buttons like 'Call Support' or 'Buy Now' for mobile visitors.</w:t>
      </w:r>
    </w:p>
    <w:p w14:paraId="2E2D3F0A">
      <w:pPr>
        <w:pStyle w:val="4"/>
      </w:pPr>
      <w:r>
        <w:t>Additional Pages</w:t>
      </w:r>
    </w:p>
    <w:p w14:paraId="3D09DE1C">
      <w:r>
        <w:t>- Expand the 'About Us' page to include the company story, mission, and team introductions.</w:t>
      </w:r>
    </w:p>
    <w:p w14:paraId="3DBC122F">
      <w:r>
        <w:t>- Develop a dedicated support center with guides, videos, and downloadable resources.</w:t>
      </w:r>
    </w:p>
    <w:p w14:paraId="20E3092B">
      <w:r>
        <w:t>- Launch a blog with regular updates on security tips, product features, and industry news.</w:t>
      </w:r>
    </w:p>
    <w:p w14:paraId="63F4B405">
      <w:r>
        <w:t>- Create a space for user-generated content, including reviews, forums, and tutorials.</w:t>
      </w:r>
    </w:p>
    <w:p w14:paraId="103BA0F5">
      <w:r>
        <w:t>- Include multiple contact options, a contact form, and a map for physical office locations if applicable.</w:t>
      </w:r>
    </w:p>
    <w:p w14:paraId="414B0608">
      <w:pPr>
        <w:rPr>
          <w:rFonts w:hint="default" w:eastAsia="SimSun"/>
          <w:lang w:val="en-US" w:eastAsia="zh-CN"/>
        </w:rPr>
      </w:pPr>
    </w:p>
    <w:p w14:paraId="776B2945">
      <w:pPr>
        <w:pStyle w:val="4"/>
        <w:bidi w:val="0"/>
        <w:rPr>
          <w:rFonts w:hint="default"/>
          <w:lang w:val="en-US" w:eastAsia="zh-CN"/>
        </w:rPr>
      </w:pPr>
      <w:r>
        <w:rPr>
          <w:rFonts w:hint="eastAsia"/>
          <w:lang w:val="en-US" w:eastAsia="zh-CN"/>
        </w:rPr>
        <w:t>Others:</w:t>
      </w:r>
    </w:p>
    <w:p w14:paraId="28877EA8">
      <w:r>
        <w:drawing>
          <wp:inline distT="0" distB="0" distL="114300" distR="114300">
            <wp:extent cx="5481320" cy="2322830"/>
            <wp:effectExtent l="0" t="0" r="5080" b="889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0"/>
                    <a:stretch>
                      <a:fillRect/>
                    </a:stretch>
                  </pic:blipFill>
                  <pic:spPr>
                    <a:xfrm>
                      <a:off x="0" y="0"/>
                      <a:ext cx="5481320" cy="2322830"/>
                    </a:xfrm>
                    <a:prstGeom prst="rect">
                      <a:avLst/>
                    </a:prstGeom>
                    <a:noFill/>
                    <a:ln>
                      <a:noFill/>
                    </a:ln>
                  </pic:spPr>
                </pic:pic>
              </a:graphicData>
            </a:graphic>
          </wp:inline>
        </w:drawing>
      </w:r>
    </w:p>
    <w:p w14:paraId="60113630">
      <w:pPr>
        <w:rPr>
          <w:rFonts w:hint="default"/>
          <w:lang w:val="en-US" w:eastAsia="zh-CN"/>
        </w:rPr>
      </w:pPr>
      <w:r>
        <w:drawing>
          <wp:inline distT="0" distB="0" distL="114300" distR="114300">
            <wp:extent cx="5485130" cy="2435860"/>
            <wp:effectExtent l="0" t="0" r="1270" b="254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1"/>
                    <a:stretch>
                      <a:fillRect/>
                    </a:stretch>
                  </pic:blipFill>
                  <pic:spPr>
                    <a:xfrm>
                      <a:off x="0" y="0"/>
                      <a:ext cx="5485130" cy="2435860"/>
                    </a:xfrm>
                    <a:prstGeom prst="rect">
                      <a:avLst/>
                    </a:prstGeom>
                    <a:noFill/>
                    <a:ln>
                      <a:noFill/>
                    </a:ln>
                  </pic:spPr>
                </pic:pic>
              </a:graphicData>
            </a:graphic>
          </wp:inline>
        </w:drawing>
      </w:r>
      <w:bookmarkStart w:id="0" w:name="_GoBack"/>
      <w:bookmarkEnd w:id="0"/>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Yu Gothic">
    <w:panose1 w:val="020B0400000000000000"/>
    <w:charset w:val="80"/>
    <w:family w:val="auto"/>
    <w:pitch w:val="default"/>
    <w:sig w:usb0="E00002FF" w:usb1="2AC7FDFF" w:usb2="00000016" w:usb3="00000000" w:csb0="2002009F"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1"/>
  </w:num>
  <w:num w:numId="2">
    <w:abstractNumId w:val="4"/>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4305218"/>
    <w:rsid w:val="1B5E0928"/>
    <w:rsid w:val="489D100D"/>
    <w:rsid w:val="5A110BAB"/>
    <w:rsid w:val="610709E2"/>
    <w:rsid w:val="6C9C320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2">
    <w:name w:val="Default Paragraph Font"/>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6"/>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4"/>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6"/>
    <w:unhideWhenUsed/>
    <w:qFormat/>
    <w:uiPriority w:val="99"/>
    <w:pPr>
      <w:tabs>
        <w:tab w:val="center" w:pos="4680"/>
        <w:tab w:val="right" w:pos="9360"/>
      </w:tabs>
      <w:spacing w:after="0" w:line="240" w:lineRule="auto"/>
    </w:pPr>
  </w:style>
  <w:style w:type="paragraph" w:styleId="25">
    <w:name w:val="header"/>
    <w:basedOn w:val="1"/>
    <w:link w:val="135"/>
    <w:unhideWhenUsed/>
    <w:uiPriority w:val="99"/>
    <w:pPr>
      <w:tabs>
        <w:tab w:val="center" w:pos="4680"/>
        <w:tab w:val="right" w:pos="9360"/>
      </w:tabs>
      <w:spacing w:after="0" w:line="240" w:lineRule="auto"/>
    </w:pPr>
  </w:style>
  <w:style w:type="paragraph" w:styleId="26">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5"/>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3">
    <w:name w:val="Table Grid"/>
    <w:basedOn w:val="3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4">
    <w:name w:val="Light Shading"/>
    <w:basedOn w:val="3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5">
    <w:name w:val="Light Shading Accent 1"/>
    <w:basedOn w:val="3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6">
    <w:name w:val="Light Shading Accent 2"/>
    <w:basedOn w:val="3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7">
    <w:name w:val="Light Shading Accent 3"/>
    <w:basedOn w:val="3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8">
    <w:name w:val="Light Shading Accent 4"/>
    <w:basedOn w:val="3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9">
    <w:name w:val="Light Shading Accent 5"/>
    <w:basedOn w:val="3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Shading Accent 6"/>
    <w:basedOn w:val="3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1">
    <w:name w:val="Light List"/>
    <w:basedOn w:val="3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2">
    <w:name w:val="Light List Accent 1"/>
    <w:basedOn w:val="3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3">
    <w:name w:val="Light List Accent 2"/>
    <w:basedOn w:val="3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4">
    <w:name w:val="Light List Accent 3"/>
    <w:basedOn w:val="3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5">
    <w:name w:val="Light List Accent 4"/>
    <w:basedOn w:val="3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6">
    <w:name w:val="Light List Accent 5"/>
    <w:basedOn w:val="3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7">
    <w:name w:val="Light List Accent 6"/>
    <w:basedOn w:val="3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8">
    <w:name w:val="Light Grid"/>
    <w:basedOn w:val="3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49">
    <w:name w:val="Light Grid Accent 1"/>
    <w:basedOn w:val="3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0">
    <w:name w:val="Light Grid Accent 2"/>
    <w:basedOn w:val="3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1">
    <w:name w:val="Light Grid Accent 3"/>
    <w:basedOn w:val="3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2">
    <w:name w:val="Light Grid Accent 4"/>
    <w:basedOn w:val="3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3">
    <w:name w:val="Light Grid Accent 5"/>
    <w:basedOn w:val="3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4">
    <w:name w:val="Light Grid Accent 6"/>
    <w:basedOn w:val="3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5">
    <w:name w:val="Medium Shading 1"/>
    <w:basedOn w:val="3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6">
    <w:name w:val="Medium Shading 1 Accent 1"/>
    <w:basedOn w:val="3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7">
    <w:name w:val="Medium Shading 1 Accent 2"/>
    <w:basedOn w:val="3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8">
    <w:name w:val="Medium Shading 1 Accent 3"/>
    <w:basedOn w:val="3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59">
    <w:name w:val="Medium Shading 1 Accent 4"/>
    <w:basedOn w:val="3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0">
    <w:name w:val="Medium Shading 1 Accent 5"/>
    <w:basedOn w:val="3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1">
    <w:name w:val="Medium Shading 1 Accent 6"/>
    <w:basedOn w:val="3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2">
    <w:name w:val="Medium Shading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3">
    <w:name w:val="Medium Shading 2 Accent 1"/>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3"/>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4"/>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5"/>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6"/>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List 1"/>
    <w:basedOn w:val="3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0">
    <w:name w:val="Medium List 1 Accent 1"/>
    <w:basedOn w:val="3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1">
    <w:name w:val="Medium List 1 Accent 2"/>
    <w:basedOn w:val="3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2">
    <w:name w:val="Medium List 1 Accent 3"/>
    <w:basedOn w:val="3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3">
    <w:name w:val="Medium List 1 Accent 4"/>
    <w:basedOn w:val="3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4">
    <w:name w:val="Medium List 1 Accent 5"/>
    <w:basedOn w:val="3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5">
    <w:name w:val="Medium List 1 Accent 6"/>
    <w:basedOn w:val="3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6">
    <w:name w:val="Medium Lis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1"/>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3"/>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4"/>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5"/>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6"/>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Grid 1"/>
    <w:basedOn w:val="3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4">
    <w:name w:val="Medium Grid 1 Accent 1"/>
    <w:basedOn w:val="3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5">
    <w:name w:val="Medium Grid 1 Accent 2"/>
    <w:basedOn w:val="3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6">
    <w:name w:val="Medium Grid 1 Accent 3"/>
    <w:basedOn w:val="3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7">
    <w:name w:val="Medium Grid 1 Accent 4"/>
    <w:basedOn w:val="3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8">
    <w:name w:val="Medium Grid 1 Accent 5"/>
    <w:basedOn w:val="3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9">
    <w:name w:val="Medium Grid 1 Accent 6"/>
    <w:basedOn w:val="3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0">
    <w:name w:val="Medium Grid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1">
    <w:name w:val="Medium Grid 2 Accent 1"/>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2">
    <w:name w:val="Medium Grid 2 Accent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3">
    <w:name w:val="Medium Grid 2 Accent 3"/>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4">
    <w:name w:val="Medium Grid 2 Accent 4"/>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5">
    <w:name w:val="Medium Grid 2 Accent 5"/>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6">
    <w:name w:val="Medium Grid 2 Accent 6"/>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7">
    <w:name w:val="Medium Grid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8">
    <w:name w:val="Medium Grid 3 Accent 1"/>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99">
    <w:name w:val="Medium Grid 3 Accent 2"/>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0">
    <w:name w:val="Medium Grid 3 Accent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1">
    <w:name w:val="Medium Grid 3 Accent 4"/>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2">
    <w:name w:val="Medium Grid 3 Accent 5"/>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3">
    <w:name w:val="Medium Grid 3 Accent 6"/>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4">
    <w:name w:val="Dark List"/>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5">
    <w:name w:val="Dark List Accent 1"/>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6">
    <w:name w:val="Dark List Accent 2"/>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7">
    <w:name w:val="Dark List Accent 3"/>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8">
    <w:name w:val="Dark List Accent 4"/>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09">
    <w:name w:val="Dark List Accent 5"/>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0">
    <w:name w:val="Dark List Accent 6"/>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1">
    <w:name w:val="Colorful Shading"/>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2">
    <w:name w:val="Colorful Shading Accent 1"/>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2"/>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3"/>
    <w:basedOn w:val="3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5">
    <w:name w:val="Colorful Shading Accent 4"/>
    <w:basedOn w:val="3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5"/>
    <w:basedOn w:val="3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6"/>
    <w:basedOn w:val="3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List"/>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19">
    <w:name w:val="Colorful List Accent 1"/>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0">
    <w:name w:val="Colorful List Accent 2"/>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1">
    <w:name w:val="Colorful List Accent 3"/>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2">
    <w:name w:val="Colorful List Accent 4"/>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3">
    <w:name w:val="Colorful List Accent 5"/>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4">
    <w:name w:val="Colorful List Accent 6"/>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5">
    <w:name w:val="Colorful Grid"/>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6">
    <w:name w:val="Colorful Grid Accent 1"/>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7">
    <w:name w:val="Colorful Grid Accent 2"/>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8">
    <w:name w:val="Colorful Grid Accent 3"/>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29">
    <w:name w:val="Colorful Grid Accent 4"/>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0">
    <w:name w:val="Colorful Grid Accent 5"/>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1">
    <w:name w:val="Colorful Grid Accent 6"/>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3">
    <w:name w:val="Strong"/>
    <w:basedOn w:val="132"/>
    <w:qFormat/>
    <w:uiPriority w:val="22"/>
    <w:rPr>
      <w:b/>
      <w:bCs/>
    </w:rPr>
  </w:style>
  <w:style w:type="character" w:styleId="134">
    <w:name w:val="Emphasis"/>
    <w:basedOn w:val="132"/>
    <w:qFormat/>
    <w:uiPriority w:val="20"/>
    <w:rPr>
      <w:i/>
      <w:iCs/>
    </w:rPr>
  </w:style>
  <w:style w:type="character" w:customStyle="1" w:styleId="135">
    <w:name w:val="Header Char"/>
    <w:basedOn w:val="132"/>
    <w:link w:val="25"/>
    <w:qFormat/>
    <w:uiPriority w:val="99"/>
  </w:style>
  <w:style w:type="character" w:customStyle="1" w:styleId="136">
    <w:name w:val="Footer Char"/>
    <w:basedOn w:val="132"/>
    <w:link w:val="24"/>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32"/>
    <w:link w:val="3"/>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32"/>
    <w:link w:val="4"/>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32"/>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32"/>
    <w:link w:val="31"/>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32"/>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32"/>
    <w:link w:val="19"/>
    <w:qFormat/>
    <w:uiPriority w:val="99"/>
  </w:style>
  <w:style w:type="character" w:customStyle="1" w:styleId="145">
    <w:name w:val="Body Text 2 Char"/>
    <w:basedOn w:val="132"/>
    <w:link w:val="28"/>
    <w:qFormat/>
    <w:uiPriority w:val="99"/>
  </w:style>
  <w:style w:type="character" w:customStyle="1" w:styleId="146">
    <w:name w:val="Body Text 3 Char"/>
    <w:basedOn w:val="132"/>
    <w:link w:val="17"/>
    <w:qFormat/>
    <w:uiPriority w:val="99"/>
    <w:rPr>
      <w:sz w:val="16"/>
      <w:szCs w:val="16"/>
    </w:rPr>
  </w:style>
  <w:style w:type="character" w:customStyle="1" w:styleId="147">
    <w:name w:val="Macro Text Char"/>
    <w:basedOn w:val="132"/>
    <w:link w:val="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32"/>
    <w:link w:val="148"/>
    <w:qFormat/>
    <w:uiPriority w:val="29"/>
    <w:rPr>
      <w:i/>
      <w:iCs/>
      <w:color w:val="000000" w:themeColor="text1"/>
      <w14:textFill>
        <w14:solidFill>
          <w14:schemeClr w14:val="tx1"/>
        </w14:solidFill>
      </w14:textFill>
    </w:rPr>
  </w:style>
  <w:style w:type="character" w:customStyle="1" w:styleId="150">
    <w:name w:val="Heading 4 Char"/>
    <w:basedOn w:val="132"/>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32"/>
    <w:link w:val="7"/>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32"/>
    <w:link w:val="8"/>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32"/>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32"/>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32"/>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32"/>
    <w:link w:val="156"/>
    <w:qFormat/>
    <w:uiPriority w:val="30"/>
    <w:rPr>
      <w:b/>
      <w:bCs/>
      <w:i/>
      <w:iCs/>
      <w:color w:val="4F81BD" w:themeColor="accent1"/>
      <w14:textFill>
        <w14:solidFill>
          <w14:schemeClr w14:val="accent1"/>
        </w14:solidFill>
      </w14:textFill>
    </w:rPr>
  </w:style>
  <w:style w:type="character" w:customStyle="1" w:styleId="158">
    <w:name w:val="Subtle Emphasis"/>
    <w:basedOn w:val="132"/>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32"/>
    <w:qFormat/>
    <w:uiPriority w:val="21"/>
    <w:rPr>
      <w:b/>
      <w:bCs/>
      <w:i/>
      <w:iCs/>
      <w:color w:val="4F81BD" w:themeColor="accent1"/>
      <w14:textFill>
        <w14:solidFill>
          <w14:schemeClr w14:val="accent1"/>
        </w14:solidFill>
      </w14:textFill>
    </w:rPr>
  </w:style>
  <w:style w:type="character" w:customStyle="1" w:styleId="160">
    <w:name w:val="Subtle Reference"/>
    <w:basedOn w:val="132"/>
    <w:qFormat/>
    <w:uiPriority w:val="31"/>
    <w:rPr>
      <w:smallCaps/>
      <w:color w:val="C0504D" w:themeColor="accent2"/>
      <w:u w:val="single"/>
      <w14:textFill>
        <w14:solidFill>
          <w14:schemeClr w14:val="accent2"/>
        </w14:solidFill>
      </w14:textFill>
    </w:rPr>
  </w:style>
  <w:style w:type="character" w:customStyle="1" w:styleId="161">
    <w:name w:val="Intense Reference"/>
    <w:basedOn w:val="132"/>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32"/>
    <w:qFormat/>
    <w:uiPriority w:val="33"/>
    <w:rPr>
      <w:b/>
      <w:bCs/>
      <w:smallCaps/>
      <w:spacing w:val="5"/>
    </w:rPr>
  </w:style>
  <w:style w:type="paragraph" w:customStyle="1" w:styleId="163">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8" Type="http://schemas.openxmlformats.org/officeDocument/2006/relationships/image" Target="media/image13.png"/><Relationship Id="rId13" Type="http://schemas.openxmlformats.org/officeDocument/2006/relationships/image" Target="media/image8.png"/><Relationship Id="rId34" Type="http://schemas.openxmlformats.org/officeDocument/2006/relationships/fontTable" Target="fontTable.xml"/><Relationship Id="rId21" Type="http://schemas.openxmlformats.org/officeDocument/2006/relationships/image" Target="media/image16.png"/><Relationship Id="rId7" Type="http://schemas.openxmlformats.org/officeDocument/2006/relationships/image" Target="media/image2.png"/><Relationship Id="rId33" Type="http://schemas.openxmlformats.org/officeDocument/2006/relationships/customXml" Target="../customXml/item1.xml"/><Relationship Id="rId25" Type="http://schemas.openxmlformats.org/officeDocument/2006/relationships/image" Target="media/image20.png"/><Relationship Id="rId17" Type="http://schemas.openxmlformats.org/officeDocument/2006/relationships/image" Target="media/image12.png"/><Relationship Id="rId12" Type="http://schemas.openxmlformats.org/officeDocument/2006/relationships/image" Target="media/image7.png"/><Relationship Id="rId29" Type="http://schemas.openxmlformats.org/officeDocument/2006/relationships/image" Target="media/image24.png"/><Relationship Id="rId20"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11.png"/><Relationship Id="rId6" Type="http://schemas.openxmlformats.org/officeDocument/2006/relationships/image" Target="media/image1.png"/><Relationship Id="rId32" Type="http://schemas.openxmlformats.org/officeDocument/2006/relationships/numbering" Target="numbering.xml"/><Relationship Id="rId24" Type="http://schemas.openxmlformats.org/officeDocument/2006/relationships/image" Target="media/image19.png"/><Relationship Id="rId11" Type="http://schemas.openxmlformats.org/officeDocument/2006/relationships/image" Target="media/image6.png"/><Relationship Id="rId1" Type="http://schemas.openxmlformats.org/officeDocument/2006/relationships/styles" Target="styles.xml"/><Relationship Id="rId37" Type="http://schemas.openxmlformats.org/officeDocument/2006/relationships/customXml" Target="../customXml/item4.xml"/><Relationship Id="rId5" Type="http://schemas.openxmlformats.org/officeDocument/2006/relationships/theme" Target="theme/theme1.xml"/><Relationship Id="rId28" Type="http://schemas.openxmlformats.org/officeDocument/2006/relationships/image" Target="media/image23.png"/><Relationship Id="rId23" Type="http://schemas.openxmlformats.org/officeDocument/2006/relationships/image" Target="media/image18.png"/><Relationship Id="rId15" Type="http://schemas.openxmlformats.org/officeDocument/2006/relationships/image" Target="media/image10.png"/><Relationship Id="rId36" Type="http://schemas.openxmlformats.org/officeDocument/2006/relationships/customXml" Target="../customXml/item3.xml"/><Relationship Id="rId31" Type="http://schemas.openxmlformats.org/officeDocument/2006/relationships/image" Target="media/image26.png"/><Relationship Id="rId19" Type="http://schemas.openxmlformats.org/officeDocument/2006/relationships/image" Target="media/image14.png"/><Relationship Id="rId10" Type="http://schemas.openxmlformats.org/officeDocument/2006/relationships/image" Target="media/image5.png"/><Relationship Id="rId9" Type="http://schemas.openxmlformats.org/officeDocument/2006/relationships/image" Target="media/image4.png"/><Relationship Id="rId4" Type="http://schemas.openxmlformats.org/officeDocument/2006/relationships/endnotes" Target="endnotes.xml"/><Relationship Id="rId30" Type="http://schemas.openxmlformats.org/officeDocument/2006/relationships/image" Target="media/image25.png"/><Relationship Id="rId27" Type="http://schemas.openxmlformats.org/officeDocument/2006/relationships/image" Target="media/image22.png"/><Relationship Id="rId22" Type="http://schemas.openxmlformats.org/officeDocument/2006/relationships/image" Target="media/image17.png"/><Relationship Id="rId14" Type="http://schemas.openxmlformats.org/officeDocument/2006/relationships/image" Target="media/image9.png"/><Relationship Id="rId35" Type="http://schemas.openxmlformats.org/officeDocument/2006/relationships/customXml" Target="../customXml/item2.xml"/><Relationship Id="rId8" Type="http://schemas.openxmlformats.org/officeDocument/2006/relationships/image" Target="media/image3.png"/><Relationship Id="rId3"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11EF527BDDB4A4AB212201D3F5CB95B" ma:contentTypeVersion="15" ma:contentTypeDescription="Create a new document." ma:contentTypeScope="" ma:versionID="df9a4ff1410f3a5e207418d8107defa0">
  <xsd:schema xmlns:xsd="http://www.w3.org/2001/XMLSchema" xmlns:xs="http://www.w3.org/2001/XMLSchema" xmlns:p="http://schemas.microsoft.com/office/2006/metadata/properties" xmlns:ns2="318f1af6-4a78-4c62-8069-6523cdab90cd" xmlns:ns3="46d19140-85e9-4afa-8c29-ea8c71b9c454" targetNamespace="http://schemas.microsoft.com/office/2006/metadata/properties" ma:root="true" ma:fieldsID="6edb01034f4378bf9734ef2bbc4ebafa" ns2:_="" ns3:_="">
    <xsd:import namespace="318f1af6-4a78-4c62-8069-6523cdab90cd"/>
    <xsd:import namespace="46d19140-85e9-4afa-8c29-ea8c71b9c45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2:MediaLengthInSeconds" minOccurs="0"/>
                <xsd:element ref="ns2:MediaServiceDateTake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f1af6-4a78-4c62-8069-6523cdab90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5a8c135-9e79-4cad-8e4c-74065a8ead33"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d19140-85e9-4afa-8c29-ea8c71b9c4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afe04c49-a65f-4f11-8ced-a0bf92ad8ff7}" ma:internalName="TaxCatchAll" ma:showField="CatchAllData" ma:web="46d19140-85e9-4afa-8c29-ea8c71b9c4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46d19140-85e9-4afa-8c29-ea8c71b9c454" xsi:nil="true"/>
    <lcf76f155ced4ddcb4097134ff3c332f xmlns="318f1af6-4a78-4c62-8069-6523cdab90c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F278816-EC6F-A645-907D-7F25AECB1D4A}">
  <ds:schemaRefs/>
</ds:datastoreItem>
</file>

<file path=customXml/itemProps2.xml><?xml version="1.0" encoding="utf-8"?>
<ds:datastoreItem xmlns:ds="http://schemas.openxmlformats.org/officeDocument/2006/customXml" ds:itemID="{725102BF-2E3C-4CE5-B680-845087876A78}"/>
</file>

<file path=customXml/itemProps3.xml><?xml version="1.0" encoding="utf-8"?>
<ds:datastoreItem xmlns:ds="http://schemas.openxmlformats.org/officeDocument/2006/customXml" ds:itemID="{55A19609-2EFF-467E-BCC7-076D9C250B46}"/>
</file>

<file path=customXml/itemProps4.xml><?xml version="1.0" encoding="utf-8"?>
<ds:datastoreItem xmlns:ds="http://schemas.openxmlformats.org/officeDocument/2006/customXml" ds:itemID="{858F6591-06FA-4260-9981-79AA4F2DAC96}"/>
</file>

<file path=docProps/app.xml><?xml version="1.0" encoding="utf-8"?>
<Properties xmlns="http://schemas.openxmlformats.org/officeDocument/2006/extended-properties" xmlns:vt="http://schemas.openxmlformats.org/officeDocument/2006/docPropsVTypes">
  <Template>Normal.dotm</Template>
  <Pages>13</Pages>
  <Words>599</Words>
  <Characters>3575</Characters>
  <Lines>0</Lines>
  <Paragraphs>0</Paragraphs>
  <TotalTime>3</TotalTime>
  <ScaleCrop>false</ScaleCrop>
  <LinksUpToDate>false</LinksUpToDate>
  <CharactersWithSpaces>4132</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George</cp:lastModifiedBy>
  <cp:revision>1</cp:revision>
  <dcterms:created xsi:type="dcterms:W3CDTF">2013-12-23T23:15:00Z</dcterms:created>
  <dcterms:modified xsi:type="dcterms:W3CDTF">2025-10-29T15:30:28Z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eyJoZGlkIjoiZTZkOWNlNzgyYjM0NmZiMGJhYTQyMjMyNzhjNTgxZTAiLCJ1c2VySWQiOiI5MTIxOTM5MTMifQ==</vt:lpwstr>
  </property>
  <property fmtid="{D5CDD505-2E9C-101B-9397-08002B2CF9AE}" pid="3" name="KSOProductBuildVer">
    <vt:lpwstr>2052-12.1.0.23125</vt:lpwstr>
  </property>
  <property fmtid="{D5CDD505-2E9C-101B-9397-08002B2CF9AE}" pid="4" name="ICV">
    <vt:lpwstr>14C3086696AA4E288F80D9DE7D9190C3_13</vt:lpwstr>
  </property>
  <property fmtid="{D5CDD505-2E9C-101B-9397-08002B2CF9AE}" pid="5" name="ContentTypeId">
    <vt:lpwstr>0x010100811EF527BDDB4A4AB212201D3F5CB95B</vt:lpwstr>
  </property>
</Properties>
</file>